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MAHALLİNDE DÜZENLENECEK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HAFIZLIĞI MUHAFAZA HİZMET İÇİ EĞİTİM KURSLARI TALİMATI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Başkanlığımızca, din hizmetleri sınıfında görevli hafız personelin Kur’an-ı Kerimi usulüne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uygun ezbere okuyabilmelerini sağlamak, din hizmetlerinde büyük bir öneme sahip olan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hafızlıklarını pekiştirmek, aşır okuma tavırlarını geliştirmek amacıyla altı ay süreli “Hafızlığı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Muhafaza Hizmet İçi Eğitim Programı” hazırlanmıştır. (Eğitim Hizmetleri Genel Müdürlüğü Web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Sitesinin Programlar Hizmet İçi Eğitim Programları bölümünde bulabilirsiniz.)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KURSİYER SEÇİMİ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1. Kursiyer seçiminde aşağıdaki temel şartlar esas alınacaktır;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a) Din hizmetleri sınıfında kadrolu veya sözleşmeli olarak fiilen görev yapmak,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b) Hafızlık belgesine sahip olmak veya belgesi olmamakla birlikte hafız olmak.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2. Kursa katılacaklar belirlenirken personelin kursa olan ihtiyaç durumu esas alınacaktır.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Bununla birlikte göreve yeni başlayanlara ve gönüllü kursa katılmak isteyenlere öncelik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verilecektir.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3. İhtiyaç görülmesi halinde kursa alınacak personel, il/ilçe müftüsünün başkanlığında üç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kişilik bir komisyon marifetiyle belirlenebilecektir.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4. Kursun uzaktan eğitim yoluyla düzenlenmesi halinde, kursa gerekli teknik altyapı imkânına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sahip olan personel alınacaktır.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5. Hatimle teravih namazı kıldıran ve ezbere mukabele okuyabilen personel kursa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alınmayacaktır.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PROGRAMIN UYGULANIŞI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1. Kurslar mahalli şartlar ve programın uygulama esasları dikkate alınarak, haftada 16 saat ve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24 hafta üzerinden planlanacaktır.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2. Kursların sabah 07.00-12.00 saatleri arasında açılması esastır. Bununla birlikte muhatap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kitlenin ihtiyaç ve talepleri göz önünde bulundurularak Müftülükçe uygun görülmesi halinde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saat 18.00'e kadar açılabilecektir.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3. Kurs il/ilçe müftülüklerince salgın hastalıkla ilgili gerekli tüm tedbirler alınmak suretiyle yüz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yüze eğitim şeklinde veya çevrim içi uygulamalar üzerinden uzaktan eğitim yoluyla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gerçekleştirilebilecektir.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4. Programın haftalık ders dağılım çizelgesi il/ilçe müftülüklerince hazırlanacaktır. Ders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planlamasına hafta sonları da dahil edilebilecektir.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5. Eğitimlerde imkanlar ölçüsünde görsel/işitsel materyal kullanılacak, kursiyerlere doküman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desteği sağlanacaktır.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6. Kurslar il/ilçe merkezlerinde ve müftülüklerce uygun görülen diğer yerlerde açılabilecektir.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Uzaktan eğitim yoluyla düzenlenecek kurslarda öğreticiler, program saatlerinde kurs yeri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olarak belirlenen yerlerde hazır bulunacaklardır. Söz konusu mekanlarda gerekli teknik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tedbirler alınacaktır.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7. Kurslar kadın ve erkek görevliler için ayrı ayrı düzenlenecektir.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8. Sınıflar en az 8, en fazla 15 kişi olacaktır.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9. Kursların programın amaç ve kazanımları doğrultusunda etkin ve verimli bir şekilde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gerçekleştirilmesi için müftülüklerce gerekli denetim ve takibi yapılacaktır.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GÖREVLENDİRİLECEK ÖĞRETİCİLER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Hafızlığı, kıraat ve talimi güçlü olmak şartıyla;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1. Aşere Takrib mezunu olanlar,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2. Tashih-i Huruf Rehber Öğreticileri,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3. Tashih-i Huruf Kursu mezunu olanlar,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4. Hatimle teravih namazı kaldırabilen veya ezbere mukabele okuyabilen Kur’an kursu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öğreticisi, imam hatip ve müezzin kayyımlar,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5. Müftülükçe ders işlemesi uygun görülen çalışan ya da emekli olup kıraat alanında uzman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olanlar.ÖLÇME VE DEĞERLENDİRME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1. Kursun ilk üç aylık dönemi sonunda müftünün başkanlığında ders veren öğretici dahil en az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üç kişiden oluşan bir komisyon marifetiyle ek forma göre sınav yapılacaktır. Başarısız olan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kursiyerin eğitimle ilişiği kesilecektir.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2. Kursun sonunda yapılacak bitirme sınavında başarılı olan personele “Başarı Belgesi”,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başarısız olanlara ise “Katılma Belgesi” verilecektir.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DİGER HUSUSLAR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1. Bu talimat İl Müftülüklerince İlçe Müftülüklerine gönderilecektir.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2. Kursiyerler, kurs süresince görevlerine devam edeceklerdir.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3. Eğitimin verimliliğini ölçmeye yönelik Başkanlıkça kontrol, anket vb. uygulamalar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yapılabilecektir.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4. Mahallinde açılan kursların takibi Başkanlığımızca “EHYS” üzerinden yapıldığından kurslar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planlanırken;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a) Öncelikle DİBBYS/EHYS/Hizmet İçi Eğitim Modülünde bulunan Eğitim Yönetiminde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Yeni Kayıt” bölümünden ilgili modül açılacaktır.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b) Açılan modüle eğitim yeri, ders ve öğretici tanımlaması yapılacaktır.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c) Kursiyer listesi eklenecek ve “Eğitimi Başlat” bölümünden eğitim başlatılacaktır.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d) Eğitim başlatıldıktan sonra Hizmet İçi Eğitim Modülünde bulunan “Kurs Başı/Sonu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Raporu” bölümünden kurs başı raporu, kurs bitiminde de kurs sonu raporu girilecektir.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e) Eğitim bittiğinde “Kursiyer Listesi” bölümünden kurs sonu yapılan sınav sonuçlarının</w:t>
      </w:r>
    </w:p>
    <w:p>
      <w:pPr>
        <w:pStyle w:val="Normal"/>
        <w:spacing w:before="150" w:after="150"/>
        <w:jc w:val="both"/>
        <w:rPr>
          <w:sz w:val="24"/>
          <w:szCs w:val="24"/>
        </w:rPr>
      </w:pPr>
      <w:r>
        <w:rPr>
          <w:sz w:val="24"/>
          <w:szCs w:val="24"/>
        </w:rPr>
        <w:t>sisteme girişi yapılacaktır.</w:t>
      </w:r>
    </w:p>
    <w:p>
      <w:pPr>
        <w:pStyle w:val="Normal"/>
        <w:spacing w:before="150" w:after="150"/>
        <w:jc w:val="both"/>
        <w:rPr>
          <w:rStyle w:val="KuvvetliVurgu"/>
          <w:rFonts w:ascii="Roboto;Helvetica;Arial;Verdana;sans-serif" w:hAnsi="Roboto;Helvetica;Arial;Verdana;sans-serif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tr-TR"/>
        </w:rPr>
      </w:pPr>
      <w:r>
        <w:rPr/>
      </w:r>
    </w:p>
    <w:sectPr>
      <w:type w:val="nextPage"/>
      <w:pgSz w:w="11906" w:h="16838"/>
      <w:pgMar w:left="851" w:right="850" w:header="0" w:top="993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Helvetic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Cs w:val="24"/>
        <w:lang w:val="tr-T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alk1">
    <w:name w:val="Heading 1"/>
    <w:basedOn w:val="Normal"/>
    <w:link w:val="Balk1Char"/>
    <w:uiPriority w:val="9"/>
    <w:qFormat/>
    <w:rsid w:val="00ee038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a57c5"/>
    <w:pPr>
      <w:keepNext w:val="true"/>
      <w:keepLines/>
      <w:spacing w:before="40" w:after="0"/>
      <w:outlineLvl w:val="1"/>
    </w:pPr>
    <w:rPr>
      <w:rFonts w:ascii="Cambria" w:hAnsi="Cambria" w:eastAsia="" w:cs="Times New Roman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1e7784"/>
    <w:rPr>
      <w:rFonts w:ascii="Tahoma" w:hAnsi="Tahoma" w:cs="Tahoma"/>
      <w:sz w:val="16"/>
      <w:szCs w:val="16"/>
    </w:rPr>
  </w:style>
  <w:style w:type="character" w:styleId="NternetBalants">
    <w:name w:val="İnternet Bağlantısı"/>
    <w:basedOn w:val="DefaultParagraphFont"/>
    <w:uiPriority w:val="99"/>
    <w:semiHidden/>
    <w:unhideWhenUsed/>
    <w:rsid w:val="00153d43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0a4064"/>
    <w:rPr/>
  </w:style>
  <w:style w:type="character" w:styleId="Strong">
    <w:name w:val="Strong"/>
    <w:basedOn w:val="DefaultParagraphFont"/>
    <w:uiPriority w:val="22"/>
    <w:qFormat/>
    <w:rsid w:val="000a4064"/>
    <w:rPr>
      <w:b/>
      <w:bCs/>
    </w:rPr>
  </w:style>
  <w:style w:type="character" w:styleId="Balk1Char" w:customStyle="1">
    <w:name w:val="Başlık 1 Char"/>
    <w:basedOn w:val="DefaultParagraphFont"/>
    <w:link w:val="Balk1"/>
    <w:uiPriority w:val="9"/>
    <w:qFormat/>
    <w:rsid w:val="00ee038b"/>
    <w:rPr>
      <w:rFonts w:ascii="Times New Roman" w:hAnsi="Times New Roman" w:eastAsia="Times New Roman" w:cs="Times New Roman"/>
      <w:b/>
      <w:bCs/>
      <w:kern w:val="2"/>
      <w:sz w:val="48"/>
      <w:szCs w:val="48"/>
      <w:lang w:eastAsia="tr-TR"/>
    </w:rPr>
  </w:style>
  <w:style w:type="character" w:styleId="Balk2Char" w:customStyle="1">
    <w:name w:val="Başlık 2 Char"/>
    <w:basedOn w:val="DefaultParagraphFont"/>
    <w:link w:val="Balk2"/>
    <w:uiPriority w:val="9"/>
    <w:qFormat/>
    <w:rsid w:val="000a57c5"/>
    <w:rPr>
      <w:rFonts w:ascii="Cambria" w:hAnsi="Cambria" w:eastAsia="" w:cs="Times New Roman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Atlabel" w:customStyle="1">
    <w:name w:val="at-label"/>
    <w:basedOn w:val="DefaultParagraphFont"/>
    <w:qFormat/>
    <w:rsid w:val="006b70aa"/>
    <w:rPr/>
  </w:style>
  <w:style w:type="character" w:styleId="Adet" w:customStyle="1">
    <w:name w:val="adet"/>
    <w:basedOn w:val="DefaultParagraphFont"/>
    <w:qFormat/>
    <w:rsid w:val="006b70a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KuvvetliVurgu">
    <w:name w:val="Kuvvetli Vurgu"/>
    <w:qFormat/>
    <w:rPr>
      <w:b/>
      <w:bCs/>
    </w:rPr>
  </w:style>
  <w:style w:type="character" w:styleId="Textexposedshow">
    <w:name w:val="text_exposed_show"/>
    <w:basedOn w:val="DefaultParagraphFont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32d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1e77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53d4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Textcenter" w:customStyle="1">
    <w:name w:val="text-center"/>
    <w:basedOn w:val="Normal"/>
    <w:qFormat/>
    <w:rsid w:val="00ee03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703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7A57-AAF6-4108-A7F9-9F1ECFD3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Application>LibreOffice/6.1.5.2$Linux_X86_64 LibreOffice_project/10$Build-2</Application>
  <Pages>3</Pages>
  <Words>549</Words>
  <Characters>3932</Characters>
  <CharactersWithSpaces>4411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2018-11-21T12:45:00Z</dcterms:created>
  <dc:creator>Emre</dc:creator>
  <dc:description/>
  <dc:language>tr-TR</dc:language>
  <cp:lastModifiedBy/>
  <cp:lastPrinted>2020-07-09T16:16:29Z</cp:lastPrinted>
  <dcterms:modified xsi:type="dcterms:W3CDTF">2020-10-30T16:08:06Z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